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4191" w14:textId="77777777" w:rsidR="006E5D65" w:rsidRPr="00832F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2F63">
        <w:rPr>
          <w:rFonts w:ascii="Corbel" w:hAnsi="Corbel"/>
          <w:bCs/>
          <w:i/>
          <w:sz w:val="24"/>
          <w:szCs w:val="24"/>
        </w:rPr>
        <w:t>1.5</w:t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2F63">
        <w:rPr>
          <w:rFonts w:ascii="Corbel" w:hAnsi="Corbel"/>
          <w:bCs/>
          <w:i/>
          <w:sz w:val="24"/>
          <w:szCs w:val="24"/>
        </w:rPr>
        <w:t xml:space="preserve"> Rektora UR </w:t>
      </w:r>
      <w:r w:rsidRPr="00832F6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32F63">
        <w:rPr>
          <w:rFonts w:ascii="Corbel" w:hAnsi="Corbel"/>
          <w:bCs/>
          <w:i/>
          <w:sz w:val="24"/>
          <w:szCs w:val="24"/>
        </w:rPr>
        <w:t>12/2019</w:t>
      </w: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77777777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B674E59" w14:textId="573CAFF2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2020-2021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6A918DB6" w:rsidR="0085747A" w:rsidRPr="00752F6A" w:rsidRDefault="00752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F6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3772D2D" w:rsidR="0085747A" w:rsidRPr="00832F63" w:rsidRDefault="00087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>Dr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23980571" w:rsidR="00F37AF4" w:rsidRPr="00832F63" w:rsidRDefault="000875EA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15DC9FEC" w:rsidR="00015B8F" w:rsidRPr="00832F63" w:rsidRDefault="00752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zasady programowania rozwoju regionalnego, tworzenia regionalnych strategii rozwoju oraz finansowania rozwoju regionów.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7DC6E572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E672E76" w:rsidR="0085747A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61A406E7" w:rsidR="00C61DC5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2CFEB" w14:textId="77777777" w:rsidR="007B5266" w:rsidRDefault="007B5266" w:rsidP="00C16ABF">
      <w:pPr>
        <w:spacing w:after="0" w:line="240" w:lineRule="auto"/>
      </w:pPr>
      <w:r>
        <w:separator/>
      </w:r>
    </w:p>
  </w:endnote>
  <w:endnote w:type="continuationSeparator" w:id="0">
    <w:p w14:paraId="21EC359B" w14:textId="77777777" w:rsidR="007B5266" w:rsidRDefault="007B52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F6D15" w14:textId="77777777" w:rsidR="007B5266" w:rsidRDefault="007B5266" w:rsidP="00C16ABF">
      <w:pPr>
        <w:spacing w:after="0" w:line="240" w:lineRule="auto"/>
      </w:pPr>
      <w:r>
        <w:separator/>
      </w:r>
    </w:p>
  </w:footnote>
  <w:footnote w:type="continuationSeparator" w:id="0">
    <w:p w14:paraId="21810A7F" w14:textId="77777777" w:rsidR="007B5266" w:rsidRDefault="007B5266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0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5EA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214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53DC1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52F6A"/>
    <w:rsid w:val="00763BF1"/>
    <w:rsid w:val="00766FD4"/>
    <w:rsid w:val="0078168C"/>
    <w:rsid w:val="00787C2A"/>
    <w:rsid w:val="00790E27"/>
    <w:rsid w:val="007A4022"/>
    <w:rsid w:val="007A6E6E"/>
    <w:rsid w:val="007B5266"/>
    <w:rsid w:val="007C3299"/>
    <w:rsid w:val="007C3BCC"/>
    <w:rsid w:val="007C4546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7535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2161"/>
    <w:rsid w:val="00B135B1"/>
    <w:rsid w:val="00B3130B"/>
    <w:rsid w:val="00B40ADB"/>
    <w:rsid w:val="00B43B77"/>
    <w:rsid w:val="00B43E80"/>
    <w:rsid w:val="00B607DB"/>
    <w:rsid w:val="00B63D16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152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1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1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16AE1-7DFE-4B2C-B63C-5ACAC0B40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4E32D8-70BB-440E-854A-A1F587036B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794</Words>
  <Characters>4769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2020-11-20T13:35:00Z</dcterms:created>
  <dcterms:modified xsi:type="dcterms:W3CDTF">2021-02-11T12:33:00Z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